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157A" w14:textId="77777777" w:rsidR="00606525" w:rsidRDefault="00606525" w:rsidP="0060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2756BFCA" w14:textId="77777777" w:rsidR="00606525" w:rsidRDefault="00606525" w:rsidP="006065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46087363" w14:textId="4E094691" w:rsidR="00606525" w:rsidRDefault="00606525" w:rsidP="00606525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СОӨЖ-7</w:t>
      </w:r>
    </w:p>
    <w:p w14:paraId="19EF2C12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54E8F7D" w14:textId="77777777" w:rsidR="00551700" w:rsidRDefault="00551700" w:rsidP="005517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07066938"/>
    </w:p>
    <w:p w14:paraId="21E384E1" w14:textId="77777777" w:rsidR="00551700" w:rsidRDefault="00551700" w:rsidP="005517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06D76BE" w14:textId="6F90956E" w:rsidR="00551700" w:rsidRPr="00F01B3D" w:rsidRDefault="00551700" w:rsidP="0055170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7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72712A0B" w14:textId="77777777" w:rsidR="00551700" w:rsidRPr="00F01B3D" w:rsidRDefault="00551700" w:rsidP="00551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551700" w:rsidRPr="00F01B3D" w14:paraId="78776F5B" w14:textId="77777777" w:rsidTr="00933E18">
        <w:tc>
          <w:tcPr>
            <w:tcW w:w="535" w:type="dxa"/>
          </w:tcPr>
          <w:p w14:paraId="7A66CBB9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54A26F6B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6993568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EA2D94E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51700" w:rsidRPr="00F01B3D" w14:paraId="54D897DF" w14:textId="77777777" w:rsidTr="00933E18">
        <w:tc>
          <w:tcPr>
            <w:tcW w:w="535" w:type="dxa"/>
          </w:tcPr>
          <w:p w14:paraId="18F7F72A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C1AF570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>Аймақтық экономикадағы және басқарудағы зерттеулердің негізгі бағыттары,</w:t>
            </w:r>
          </w:p>
          <w:p w14:paraId="214681E3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 аймақтық экономиканың қалыптасу және жұмыс істеу факторлары,</w:t>
            </w:r>
          </w:p>
          <w:p w14:paraId="28F19DC9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 аумақтық еңбек бөлінісінің мәні және оның елдің өндіргіш күштерін аумақтық ұйымдастырудағы рөлі,</w:t>
            </w:r>
          </w:p>
          <w:p w14:paraId="583EE3F6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 өңірлердің мамандану деңгейі, өңірдің әлеуетінің негізгі құрамдастары, </w:t>
            </w:r>
          </w:p>
          <w:p w14:paraId="7FBC3A31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әлеуметтік-экономикалық саладағы басқарудың Конституциялық негіздері, </w:t>
            </w:r>
          </w:p>
          <w:p w14:paraId="7311643B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 аймақтық дамытуды мемлекеттік реттеудің әдістер жүйесі және олардың басымдығы,</w:t>
            </w:r>
          </w:p>
          <w:p w14:paraId="7D3F2424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 мемлекеттік өңірлік саясатты жүзеге асырудың жолдары, құралдары және әкімшілік-экономикалық тетіктері, </w:t>
            </w:r>
          </w:p>
          <w:p w14:paraId="7A5A6AE4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 xml:space="preserve">ҚР - дағы қаржы-бюджеттік қатынастардың өңірлік аспектісі, өңірлер экономикасының дамуын жоспарлау және болжау, </w:t>
            </w:r>
          </w:p>
          <w:p w14:paraId="79C3A9BB" w14:textId="77777777" w:rsidR="00551700" w:rsidRPr="00551700" w:rsidRDefault="00551700" w:rsidP="005517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Theme="minorEastAsia"/>
                <w:lang w:val="kk-KZ" w:eastAsia="ru-RU"/>
              </w:rPr>
            </w:pPr>
            <w:r w:rsidRPr="00551700">
              <w:rPr>
                <w:rFonts w:ascii="Times New Roman" w:eastAsiaTheme="minorEastAsia" w:hAnsi="Times New Roman"/>
                <w:lang w:val="kk-KZ" w:eastAsia="ru-RU"/>
              </w:rPr>
              <w:t>Қазақстан өңірлерінің әлеуметтік-экономикалық әлеуетін бағалау.</w:t>
            </w:r>
          </w:p>
          <w:p w14:paraId="3E7C8F62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B9578C5" w14:textId="602AFE32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желтоқсан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046F30F" w14:textId="616B5208" w:rsidR="00551700" w:rsidRPr="00F01B3D" w:rsidRDefault="00E6034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Кеес беру </w:t>
            </w:r>
            <w:r w:rsidR="0055170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5-11 желтоқсан</w:t>
            </w:r>
          </w:p>
          <w:p w14:paraId="7CE769F3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7F0EAE1A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C8009D8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EACE22" w14:textId="713A168D" w:rsidR="006A3BFA" w:rsidRDefault="006A3BFA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22F2CD70" w14:textId="77777777" w:rsidR="006A3BFA" w:rsidRDefault="006A3BFA" w:rsidP="006A3BF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7C0086B" w14:textId="77777777" w:rsidR="006A3BFA" w:rsidRDefault="006A3BFA" w:rsidP="006A3BFA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7D0FDCB1" w14:textId="77777777" w:rsidR="006A3BFA" w:rsidRDefault="006A3BFA" w:rsidP="006A3BF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64925AC0" w14:textId="77777777" w:rsidR="006A3BFA" w:rsidRDefault="006A3BFA" w:rsidP="006A3B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5DB059AE" w14:textId="77777777" w:rsidR="006A3BFA" w:rsidRDefault="006A3BFA" w:rsidP="006A3B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516D518F" w14:textId="77777777" w:rsidR="006A3BFA" w:rsidRDefault="006A3BFA" w:rsidP="006A3B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DEC39F" w14:textId="77777777" w:rsidR="006A3BFA" w:rsidRDefault="006A3BFA" w:rsidP="006A3B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203A173" w14:textId="77777777" w:rsidR="006A3BFA" w:rsidRDefault="006A3BFA" w:rsidP="006A3BF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005587D5" w14:textId="77777777" w:rsidR="006A3BFA" w:rsidRDefault="006A3BFA" w:rsidP="006A3BFA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6C489BB1" w14:textId="77777777" w:rsidR="006A3BFA" w:rsidRDefault="006A3BFA" w:rsidP="006A3B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3889C0AD" w14:textId="77777777" w:rsidR="006A3BFA" w:rsidRDefault="006A3BFA" w:rsidP="006A3BFA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17B179F4" w14:textId="77777777" w:rsidR="006A3BFA" w:rsidRDefault="006A3BFA" w:rsidP="006A3B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0EA03599" w14:textId="77777777" w:rsidR="006A3BFA" w:rsidRDefault="006A3BFA" w:rsidP="006A3B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3334EBA6" w14:textId="77777777" w:rsidR="006A3BFA" w:rsidRDefault="006A3BFA" w:rsidP="006A3B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10411A92" w14:textId="77777777" w:rsidR="006A3BFA" w:rsidRDefault="006A3BFA" w:rsidP="006A3B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2CA50FA8" w14:textId="36606C43" w:rsidR="006A3BFA" w:rsidRPr="00822970" w:rsidRDefault="006A3BFA" w:rsidP="006A3BFA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12AD3449" w14:textId="77777777" w:rsidR="00822970" w:rsidRDefault="00822970" w:rsidP="00822970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2C261790" w14:textId="77777777" w:rsidR="00822970" w:rsidRDefault="00822970" w:rsidP="006A3BFA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4A56262D" w14:textId="77777777" w:rsidR="00F12C76" w:rsidRPr="00606525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6065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65"/>
    <w:rsid w:val="00022B65"/>
    <w:rsid w:val="00551700"/>
    <w:rsid w:val="00606525"/>
    <w:rsid w:val="006A3BFA"/>
    <w:rsid w:val="006C0B77"/>
    <w:rsid w:val="006F1C33"/>
    <w:rsid w:val="00822970"/>
    <w:rsid w:val="008242FF"/>
    <w:rsid w:val="00870751"/>
    <w:rsid w:val="00922C48"/>
    <w:rsid w:val="00B915B7"/>
    <w:rsid w:val="00E603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6FFC"/>
  <w15:chartTrackingRefBased/>
  <w15:docId w15:val="{FB31E9EB-DBE6-4C50-8B4F-0703939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5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6A3BFA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6A3BFA"/>
  </w:style>
  <w:style w:type="table" w:styleId="af6">
    <w:name w:val="Table Grid"/>
    <w:basedOn w:val="a1"/>
    <w:uiPriority w:val="39"/>
    <w:rsid w:val="0055170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2022-06-24T08:07:00Z</dcterms:created>
  <dcterms:modified xsi:type="dcterms:W3CDTF">2022-06-25T10:58:00Z</dcterms:modified>
</cp:coreProperties>
</file>